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PlusNormal"/>
        <w:jc w:val="right"/>
        <w:rPr>
          <w:rStyle w:val="11"/>
          <w:rFonts w:ascii="Times New Roman" w:hAnsi="Times New Roman" w:cs="Times New Roman"/>
          <w:b w:val="false"/>
          <w:b w:val="false"/>
          <w:bCs w:val="false"/>
        </w:rPr>
      </w:pPr>
      <w:r>
        <w:rPr/>
      </w:r>
    </w:p>
    <w:p>
      <w:pPr>
        <w:pStyle w:val="ConsPlusNormal"/>
        <w:jc w:val="right"/>
        <w:rPr/>
      </w:pPr>
      <w:r>
        <w:rPr>
          <w:rStyle w:val="11"/>
          <w:rFonts w:cs="Times New Roman"/>
          <w:b w:val="false"/>
          <w:bCs w:val="false"/>
        </w:rPr>
        <w:t xml:space="preserve">Приложение 1 </w:t>
      </w:r>
    </w:p>
    <w:p>
      <w:pPr>
        <w:pStyle w:val="ConsPlusNormal"/>
        <w:jc w:val="right"/>
        <w:rPr/>
      </w:pPr>
      <w:r>
        <w:rPr>
          <w:rStyle w:val="11"/>
          <w:rFonts w:cs="Times New Roman"/>
          <w:b w:val="false"/>
          <w:bCs w:val="false"/>
        </w:rPr>
        <w:t>УТВЕРЖДЕНО</w:t>
      </w:r>
    </w:p>
    <w:p>
      <w:pPr>
        <w:pStyle w:val="ConsPlusNormal"/>
        <w:jc w:val="right"/>
        <w:rPr/>
      </w:pPr>
      <w:r>
        <w:rPr>
          <w:rStyle w:val="11"/>
          <w:rFonts w:cs="Times New Roman"/>
          <w:b w:val="false"/>
          <w:bCs w:val="false"/>
        </w:rPr>
        <w:t>к приказом  ГУ ТО «КЦСОН №2»</w:t>
      </w:r>
    </w:p>
    <w:p>
      <w:pPr>
        <w:pStyle w:val="Normal"/>
        <w:jc w:val="right"/>
        <w:rPr/>
      </w:pPr>
      <w:r>
        <w:rPr>
          <w:rStyle w:val="11"/>
          <w:rFonts w:cs="Times New Roman"/>
          <w:b w:val="false"/>
          <w:bCs w:val="false"/>
        </w:rPr>
        <w:t>от «</w:t>
      </w:r>
      <w:r>
        <w:rPr>
          <w:rStyle w:val="11"/>
          <w:rFonts w:cs="Times New Roman"/>
          <w:b w:val="false"/>
          <w:bCs w:val="false"/>
        </w:rPr>
        <w:t>14</w:t>
      </w:r>
      <w:r>
        <w:rPr>
          <w:rStyle w:val="11"/>
          <w:rFonts w:cs="Times New Roman"/>
          <w:b w:val="false"/>
          <w:bCs w:val="false"/>
        </w:rPr>
        <w:t xml:space="preserve">» </w:t>
      </w:r>
      <w:r>
        <w:rPr>
          <w:rStyle w:val="11"/>
          <w:rFonts w:cs="Times New Roman"/>
          <w:b w:val="false"/>
          <w:bCs w:val="false"/>
        </w:rPr>
        <w:t>сентября</w:t>
      </w:r>
      <w:r>
        <w:rPr>
          <w:rStyle w:val="11"/>
          <w:rFonts w:cs="Times New Roman"/>
          <w:b w:val="false"/>
          <w:bCs w:val="false"/>
        </w:rPr>
        <w:t xml:space="preserve"> 2023 г. № </w:t>
      </w:r>
      <w:r>
        <w:rPr>
          <w:rStyle w:val="11"/>
          <w:rFonts w:cs="Times New Roman"/>
          <w:b w:val="false"/>
          <w:bCs w:val="false"/>
        </w:rPr>
        <w:t>22</w:t>
      </w:r>
      <w:r>
        <w:rPr>
          <w:rStyle w:val="11"/>
          <w:rFonts w:cs="Times New Roman"/>
          <w:b w:val="false"/>
          <w:bCs w:val="false"/>
        </w:rPr>
        <w:t xml:space="preserve">-осн </w:t>
      </w:r>
    </w:p>
    <w:p>
      <w:pPr>
        <w:pStyle w:val="ConsPlusNormal"/>
        <w:jc w:val="right"/>
        <w:rPr/>
      </w:pPr>
      <w:r>
        <w:rPr/>
      </w:r>
    </w:p>
    <w:p>
      <w:pPr>
        <w:pStyle w:val="ConsPlusTitle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Положение о </w:t>
      </w:r>
      <w:r>
        <w:rPr>
          <w:rFonts w:ascii="Times New Roman" w:hAnsi="Times New Roman"/>
        </w:rPr>
        <w:t xml:space="preserve">мерах недопущения составления неофициальной отчетности и использования поддельных документов 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 xml:space="preserve"> </w:t>
      </w:r>
      <w:r>
        <w:rPr>
          <w:b/>
          <w:bCs/>
        </w:rPr>
        <w:t>государственного учреждения Тульской области</w:t>
      </w:r>
    </w:p>
    <w:p>
      <w:pPr>
        <w:pStyle w:val="ConsPlusTitle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«Комплексный центр социального обслуживания населения №2»</w:t>
      </w:r>
    </w:p>
    <w:p>
      <w:pPr>
        <w:pStyle w:val="ConsPlusNormal"/>
        <w:jc w:val="center"/>
        <w:rPr/>
      </w:pPr>
      <w:r>
        <w:rPr/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I. Общие положения</w:t>
      </w:r>
    </w:p>
    <w:p>
      <w:pPr>
        <w:pStyle w:val="ConsPlusNormal"/>
        <w:ind w:left="0" w:right="0" w:firstLine="540"/>
        <w:jc w:val="both"/>
        <w:rPr/>
      </w:pPr>
      <w:r>
        <w:rPr/>
      </w:r>
    </w:p>
    <w:p>
      <w:pPr>
        <w:pStyle w:val="ConsPlusNormal"/>
        <w:tabs>
          <w:tab w:val="clear" w:pos="709"/>
          <w:tab w:val="left" w:pos="142" w:leader="none"/>
          <w:tab w:val="left" w:pos="284" w:leader="none"/>
        </w:tabs>
        <w:spacing w:lineRule="auto" w:line="360"/>
        <w:jc w:val="both"/>
        <w:rPr/>
      </w:pPr>
      <w:r>
        <w:rPr/>
        <w:t xml:space="preserve">1.1. Настоящее </w:t>
      </w:r>
      <w:r>
        <w:rPr/>
        <w:t>П</w:t>
      </w:r>
      <w:r>
        <w:rPr/>
        <w:t xml:space="preserve">оложение </w:t>
      </w:r>
      <w:r>
        <w:rPr/>
        <w:t>о мерах недопущения составления неофициальной отчетности и использования поддельных документов</w:t>
      </w:r>
      <w:r>
        <w:rPr/>
        <w:t xml:space="preserve"> </w:t>
      </w:r>
      <w:r>
        <w:rPr/>
        <w:t xml:space="preserve">(далее- Положение) </w:t>
      </w:r>
      <w:r>
        <w:rPr/>
        <w:t>г</w:t>
      </w:r>
      <w:r>
        <w:rPr/>
        <w:t>осударственного учреждения Тульской области «Комплексный центр социального обслуживания населения №2» (далее — учреждение или сокращенное наименование ГУ ТО «КЦСОН №2»</w:t>
      </w:r>
      <w:r>
        <w:rPr/>
        <w:t>)</w:t>
      </w:r>
      <w:r>
        <w:rPr/>
        <w:t xml:space="preserve">, </w:t>
      </w:r>
      <w:r>
        <w:rPr/>
        <w:t>разработано в целях реализации действующего законодательства в сфере противодействия коррупции по недопущению составления неофициальной отчетности и использования поддельных документов в работе.</w:t>
      </w:r>
    </w:p>
    <w:p>
      <w:pPr>
        <w:pStyle w:val="ConsPlusNormal"/>
        <w:tabs>
          <w:tab w:val="clear" w:pos="709"/>
          <w:tab w:val="left" w:pos="284" w:leader="none"/>
        </w:tabs>
        <w:spacing w:lineRule="auto" w:line="360"/>
        <w:jc w:val="both"/>
        <w:rPr/>
      </w:pPr>
      <w:r>
        <w:rPr/>
        <w:t xml:space="preserve">1.2. </w:t>
      </w:r>
      <w:r>
        <w:rPr>
          <w:rFonts w:ascii="Liberation Serif" w:hAnsi="Liberation Serif"/>
          <w:sz w:val="24"/>
          <w:szCs w:val="24"/>
        </w:rPr>
        <w:t xml:space="preserve">В своей деятельности Учреждение по осуществлению </w:t>
      </w:r>
      <w:r>
        <w:rPr>
          <w:rFonts w:ascii="Liberation Serif" w:hAnsi="Liberation Serif"/>
          <w:sz w:val="24"/>
          <w:szCs w:val="24"/>
        </w:rPr>
        <w:t xml:space="preserve">работы по </w:t>
      </w:r>
      <w:r>
        <w:rPr>
          <w:rFonts w:ascii="Liberation Serif" w:hAnsi="Liberation Serif"/>
          <w:sz w:val="24"/>
          <w:szCs w:val="24"/>
        </w:rPr>
        <w:t xml:space="preserve">недопущению составления неофициальной отчетности и использования поддельных документов </w:t>
      </w:r>
      <w:r>
        <w:rPr>
          <w:rFonts w:ascii="Liberation Serif" w:hAnsi="Liberation Serif"/>
          <w:sz w:val="24"/>
          <w:szCs w:val="24"/>
        </w:rPr>
        <w:t xml:space="preserve"> руководствуется Конституцией Российской Федерации, законами, указами и распоряжениями Правительства Российской Федерации, Федеральными законами, законами Тульской области, Указами Президента РФ, постановлениями Правительства РФ, нормативными правовыми актами Губернатора Тульской области, Правительства Тульской области, министерства труда и социальной защиты населения Тульской области, приказами Комплексного центра, Уставом Комплексного центра, настоящим Положением.</w:t>
      </w:r>
    </w:p>
    <w:p>
      <w:pPr>
        <w:pStyle w:val="ConsPlusNormal"/>
        <w:tabs>
          <w:tab w:val="clear" w:pos="709"/>
          <w:tab w:val="left" w:pos="284" w:leader="none"/>
        </w:tabs>
        <w:spacing w:lineRule="auto" w:line="360"/>
        <w:jc w:val="both"/>
        <w:rPr/>
      </w:pPr>
      <w:r>
        <w:rPr/>
        <w:t>1.3. Положение распространяет свое действие на всех работников Учреждения.</w:t>
      </w:r>
    </w:p>
    <w:p>
      <w:pPr>
        <w:pStyle w:val="ConsPlusNormal"/>
        <w:tabs>
          <w:tab w:val="clear" w:pos="709"/>
          <w:tab w:val="left" w:pos="284" w:leader="none"/>
        </w:tabs>
        <w:spacing w:lineRule="auto" w:line="360"/>
        <w:jc w:val="both"/>
        <w:rPr/>
      </w:pPr>
      <w:r>
        <w:rPr/>
        <w:t>1.4. Положение доводится до сведения всех работников учреждения, при приеме на работу и по мере необходимости.</w:t>
      </w:r>
    </w:p>
    <w:p>
      <w:pPr>
        <w:pStyle w:val="ConsPlusNormal"/>
        <w:tabs>
          <w:tab w:val="clear" w:pos="709"/>
          <w:tab w:val="left" w:pos="284" w:leader="none"/>
        </w:tabs>
        <w:spacing w:lineRule="auto" w:line="360"/>
        <w:jc w:val="both"/>
        <w:rPr/>
      </w:pPr>
      <w:r>
        <w:rPr/>
      </w:r>
    </w:p>
    <w:p>
      <w:pPr>
        <w:pStyle w:val="Normal"/>
        <w:tabs>
          <w:tab w:val="clear" w:pos="709"/>
          <w:tab w:val="left" w:pos="284" w:leader="none"/>
        </w:tabs>
        <w:spacing w:lineRule="auto" w:line="360"/>
        <w:jc w:val="center"/>
        <w:rPr/>
      </w:pPr>
      <w:r>
        <w:rPr>
          <w:b/>
          <w:lang w:val="en-US"/>
        </w:rPr>
        <w:t xml:space="preserve">II. </w:t>
      </w:r>
      <w:r>
        <w:rPr>
          <w:b/>
        </w:rPr>
        <w:t xml:space="preserve">Термины и определения, используемые в </w:t>
      </w:r>
      <w:r>
        <w:rPr>
          <w:b/>
          <w:lang w:val="ru-RU"/>
        </w:rPr>
        <w:t xml:space="preserve">Положении </w:t>
      </w:r>
    </w:p>
    <w:p>
      <w:pPr>
        <w:pStyle w:val="Normal"/>
        <w:tabs>
          <w:tab w:val="clear" w:pos="709"/>
          <w:tab w:val="left" w:pos="284" w:leader="none"/>
        </w:tabs>
        <w:spacing w:lineRule="auto" w:line="360"/>
        <w:jc w:val="both"/>
        <w:rPr>
          <w:b w:val="false"/>
          <w:b w:val="false"/>
          <w:bCs w:val="false"/>
          <w:lang w:val="ru-RU"/>
        </w:rPr>
      </w:pPr>
      <w:r>
        <w:rPr>
          <w:b w:val="false"/>
          <w:bCs w:val="false"/>
          <w:lang w:val="ru-RU"/>
        </w:rPr>
        <w:t>2.1. В настоящем Положении используются следующие термины и определения:</w:t>
      </w:r>
    </w:p>
    <w:p>
      <w:pPr>
        <w:pStyle w:val="Normal"/>
        <w:tabs>
          <w:tab w:val="clear" w:pos="709"/>
          <w:tab w:val="left" w:pos="284" w:leader="none"/>
        </w:tabs>
        <w:spacing w:lineRule="auto" w:line="360"/>
        <w:jc w:val="both"/>
        <w:rPr>
          <w:sz w:val="24"/>
          <w:szCs w:val="24"/>
        </w:rPr>
      </w:pPr>
      <w:r>
        <w:rPr>
          <w:b w:val="false"/>
          <w:bCs w:val="false"/>
          <w:sz w:val="24"/>
          <w:szCs w:val="24"/>
          <w:shd w:fill="auto" w:val="clear"/>
          <w:lang w:val="ru-RU"/>
        </w:rPr>
        <w:t xml:space="preserve">2.1.1. </w:t>
      </w:r>
      <w:r>
        <w:rPr>
          <w:b w:val="false"/>
          <w:bCs w:val="false"/>
          <w:sz w:val="24"/>
          <w:szCs w:val="24"/>
          <w:lang w:val="ru-RU"/>
        </w:rPr>
        <w:t xml:space="preserve"> </w:t>
      </w:r>
      <w:r>
        <w:rPr>
          <w:b w:val="false"/>
          <w:i w:val="false"/>
          <w:color w:val="000000"/>
          <w:sz w:val="24"/>
          <w:szCs w:val="24"/>
        </w:rPr>
        <w:t>Отчет - это письменное или устное сообщение по конкретному вопросу, которое основано на документальных данных;</w:t>
      </w:r>
    </w:p>
    <w:p>
      <w:pPr>
        <w:pStyle w:val="Normal"/>
        <w:tabs>
          <w:tab w:val="clear" w:pos="709"/>
          <w:tab w:val="left" w:pos="284" w:leader="none"/>
        </w:tabs>
        <w:spacing w:lineRule="auto" w:line="360"/>
        <w:jc w:val="both"/>
        <w:rPr>
          <w:sz w:val="24"/>
          <w:szCs w:val="24"/>
        </w:rPr>
      </w:pPr>
      <w:r>
        <w:rPr>
          <w:b w:val="false"/>
          <w:i w:val="false"/>
          <w:color w:val="000000"/>
          <w:sz w:val="24"/>
          <w:szCs w:val="24"/>
        </w:rPr>
        <w:t xml:space="preserve">2.1.2. </w:t>
      </w:r>
      <w:r>
        <w:rPr>
          <w:b w:val="false"/>
          <w:i w:val="false"/>
          <w:color w:val="000000"/>
          <w:sz w:val="24"/>
          <w:szCs w:val="24"/>
        </w:rPr>
        <w:t>Документ - документ, созданный государственным органом, органом местного самоуправления, юридическим или физическим лицом, оформленный в установленном порядке и включенный в документооборот;</w:t>
      </w:r>
    </w:p>
    <w:p>
      <w:pPr>
        <w:pStyle w:val="Normal"/>
        <w:tabs>
          <w:tab w:val="clear" w:pos="709"/>
          <w:tab w:val="left" w:pos="284" w:leader="none"/>
        </w:tabs>
        <w:spacing w:lineRule="auto" w:line="360"/>
        <w:jc w:val="both"/>
        <w:rPr>
          <w:sz w:val="24"/>
          <w:szCs w:val="24"/>
        </w:rPr>
      </w:pPr>
      <w:r>
        <w:rPr>
          <w:b w:val="false"/>
          <w:i w:val="false"/>
          <w:color w:val="000000"/>
          <w:sz w:val="24"/>
          <w:szCs w:val="24"/>
        </w:rPr>
        <w:t xml:space="preserve">2.1.3. </w:t>
      </w:r>
      <w:r>
        <w:rPr>
          <w:b w:val="false"/>
          <w:i w:val="false"/>
          <w:color w:val="000000"/>
          <w:sz w:val="24"/>
          <w:szCs w:val="24"/>
        </w:rPr>
        <w:t>Документирование - фиксация информации на материальных носителях в установленном порядке;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b w:val="false"/>
          <w:i w:val="false"/>
          <w:color w:val="000000"/>
          <w:sz w:val="24"/>
          <w:szCs w:val="24"/>
        </w:rPr>
        <w:t>2.2</w:t>
      </w:r>
      <w:r>
        <w:rPr>
          <w:b w:val="false"/>
          <w:i w:val="false"/>
          <w:color w:val="000000"/>
          <w:sz w:val="24"/>
          <w:szCs w:val="24"/>
        </w:rPr>
        <w:t xml:space="preserve">. Подлинность документов устанавливается путем проверки подлинности подписей должностных лиц и соответствия составления </w:t>
      </w:r>
      <w:r>
        <w:rPr>
          <w:b w:val="false"/>
          <w:i w:val="false"/>
          <w:color w:val="000000"/>
          <w:sz w:val="24"/>
          <w:szCs w:val="24"/>
          <w:shd w:fill="auto" w:val="clear"/>
        </w:rPr>
        <w:t>документов датам отражения в них операций, информации, фактов и т.д.</w:t>
      </w:r>
    </w:p>
    <w:p>
      <w:pPr>
        <w:pStyle w:val="Normal"/>
        <w:tabs>
          <w:tab w:val="clear" w:pos="709"/>
          <w:tab w:val="left" w:pos="284" w:leader="none"/>
        </w:tabs>
        <w:spacing w:lineRule="auto" w:line="360"/>
        <w:jc w:val="both"/>
        <w:rPr>
          <w:shd w:fill="FFFF00" w:val="clear"/>
          <w:lang w:val="ru-RU"/>
        </w:rPr>
      </w:pPr>
      <w:r>
        <w:rPr>
          <w:shd w:fill="FFFF00" w:val="clear"/>
          <w:lang w:val="ru-RU"/>
        </w:rPr>
      </w:r>
    </w:p>
    <w:p>
      <w:pPr>
        <w:pStyle w:val="Normal"/>
        <w:tabs>
          <w:tab w:val="clear" w:pos="709"/>
          <w:tab w:val="left" w:pos="284" w:leader="none"/>
        </w:tabs>
        <w:spacing w:lineRule="auto" w:line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III. </w:t>
      </w:r>
      <w:r>
        <w:rPr>
          <w:rFonts w:ascii="Times New Roman" w:hAnsi="Times New Roman"/>
          <w:b/>
          <w:i w:val="false"/>
          <w:color w:val="000000"/>
          <w:sz w:val="24"/>
          <w:szCs w:val="24"/>
        </w:rPr>
        <w:t>Порядок действий при обнаружении использования поддельных</w:t>
      </w:r>
    </w:p>
    <w:p>
      <w:pPr>
        <w:pStyle w:val="Normal"/>
        <w:tabs>
          <w:tab w:val="clear" w:pos="709"/>
          <w:tab w:val="left" w:pos="284" w:leader="none"/>
        </w:tabs>
        <w:spacing w:lineRule="auto" w:line="360"/>
        <w:jc w:val="center"/>
        <w:rPr>
          <w:rFonts w:ascii="Times New Roman" w:hAnsi="Times New Roman"/>
          <w:b/>
          <w:b/>
          <w:i w:val="false"/>
          <w:i w:val="false"/>
          <w:color w:val="000000"/>
          <w:sz w:val="24"/>
          <w:szCs w:val="24"/>
        </w:rPr>
      </w:pPr>
      <w:r>
        <w:rPr>
          <w:rFonts w:ascii="Times New Roman" w:hAnsi="Times New Roman"/>
          <w:b/>
          <w:i w:val="false"/>
          <w:color w:val="000000"/>
          <w:sz w:val="24"/>
          <w:szCs w:val="24"/>
        </w:rPr>
        <w:t>документов и составления неофициальной отчетности</w:t>
      </w:r>
    </w:p>
    <w:p>
      <w:pPr>
        <w:pStyle w:val="Normal"/>
        <w:tabs>
          <w:tab w:val="clear" w:pos="709"/>
          <w:tab w:val="left" w:pos="284" w:leader="none"/>
        </w:tabs>
        <w:spacing w:lineRule="auto" w:line="360"/>
        <w:jc w:val="both"/>
        <w:rPr>
          <w:sz w:val="24"/>
          <w:szCs w:val="24"/>
        </w:rPr>
      </w:pPr>
      <w:r>
        <w:rPr>
          <w:b w:val="false"/>
          <w:bCs w:val="false"/>
          <w:i w:val="false"/>
          <w:color w:val="000000"/>
          <w:sz w:val="24"/>
          <w:szCs w:val="24"/>
          <w:lang w:val="ru-RU"/>
        </w:rPr>
        <w:t xml:space="preserve">3.1. </w:t>
      </w:r>
      <w:r>
        <w:rPr>
          <w:b w:val="false"/>
          <w:bCs w:val="false"/>
          <w:i w:val="false"/>
          <w:color w:val="000000"/>
          <w:sz w:val="24"/>
          <w:szCs w:val="24"/>
        </w:rPr>
        <w:t xml:space="preserve">При обнаружении составления неофициальной отчетности </w:t>
      </w:r>
      <w:r>
        <w:rPr>
          <w:b w:val="false"/>
          <w:i w:val="false"/>
          <w:color w:val="000000"/>
          <w:sz w:val="24"/>
          <w:szCs w:val="24"/>
        </w:rPr>
        <w:t>должностные лица, в чьи полномочия в соответствии с должностными обязанностями входит подготовка, составление, представление и направление отчетности несут персональную ответственность за составление</w:t>
      </w:r>
    </w:p>
    <w:p>
      <w:pPr>
        <w:pStyle w:val="Normal"/>
        <w:spacing w:lineRule="auto" w:line="36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4"/>
          <w:szCs w:val="24"/>
        </w:rPr>
      </w:pPr>
      <w:r>
        <w:rPr>
          <w:b w:val="false"/>
          <w:i w:val="false"/>
          <w:color w:val="000000"/>
          <w:sz w:val="24"/>
          <w:szCs w:val="24"/>
        </w:rPr>
        <w:t>неофициальной отчетности и использования поддельных документов.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b w:val="false"/>
          <w:i w:val="false"/>
          <w:color w:val="000000"/>
          <w:sz w:val="24"/>
          <w:szCs w:val="24"/>
        </w:rPr>
        <w:t>3</w:t>
      </w:r>
      <w:r>
        <w:rPr>
          <w:b w:val="false"/>
          <w:i w:val="false"/>
          <w:color w:val="000000"/>
          <w:sz w:val="24"/>
          <w:szCs w:val="24"/>
        </w:rPr>
        <w:t>.2. Должностному лицу, ответственному за составление документов по своему направлению деятельности, необходимо вести непосредственный контроль и регулярно осуществлять проведение проверок на предмет подлинности документов, образующихся у специалистов (работников) Учреждения, находящихся у него в прямом подчинении.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b w:val="false"/>
          <w:i w:val="false"/>
          <w:color w:val="000000"/>
          <w:sz w:val="24"/>
          <w:szCs w:val="24"/>
        </w:rPr>
        <w:t>3.</w:t>
      </w:r>
      <w:r>
        <w:rPr>
          <w:b w:val="false"/>
          <w:i w:val="false"/>
          <w:color w:val="000000"/>
          <w:sz w:val="24"/>
          <w:szCs w:val="24"/>
        </w:rPr>
        <w:t>3. При проведении проверок учитывать, что подлинность документов устанавливается путем проверки реальности имеющихся в них подписей должностных лиц и соответствия составления документов датам отражения в них операций, информации, фактов и т. д. При чтении документов, после установления их подлинности, проверять документы по существу, то есть с точки зрения достоверности, законности отраженных в них хозяйственных операций, информации, фактах и т. д.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b w:val="false"/>
          <w:i w:val="false"/>
          <w:color w:val="000000"/>
          <w:sz w:val="24"/>
          <w:szCs w:val="24"/>
        </w:rPr>
        <w:t>3</w:t>
      </w:r>
      <w:r>
        <w:rPr>
          <w:b w:val="false"/>
          <w:i w:val="false"/>
          <w:color w:val="000000"/>
          <w:sz w:val="24"/>
          <w:szCs w:val="24"/>
        </w:rPr>
        <w:t>.4. Достоверность операций, зафиксированных в документах, проверяется изучением этих и взаимосвязанных с ними документов, опросом соответствующих должностных лиц, осмотром объектов в натуре и т. д. Законность отраженных в документах операций устанавливается путем</w:t>
      </w:r>
    </w:p>
    <w:p>
      <w:pPr>
        <w:pStyle w:val="Normal"/>
        <w:spacing w:lineRule="auto" w:line="36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4"/>
          <w:szCs w:val="24"/>
        </w:rPr>
      </w:pPr>
      <w:r>
        <w:rPr>
          <w:b w:val="false"/>
          <w:i w:val="false"/>
          <w:color w:val="000000"/>
          <w:sz w:val="24"/>
          <w:szCs w:val="24"/>
        </w:rPr>
        <w:t>проверки их соответствия действующему законодательству.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b w:val="false"/>
          <w:i w:val="false"/>
          <w:color w:val="000000"/>
          <w:sz w:val="24"/>
          <w:szCs w:val="24"/>
        </w:rPr>
        <w:t>3</w:t>
      </w:r>
      <w:r>
        <w:rPr>
          <w:b w:val="false"/>
          <w:i w:val="false"/>
          <w:color w:val="000000"/>
          <w:sz w:val="24"/>
          <w:szCs w:val="24"/>
        </w:rPr>
        <w:t xml:space="preserve">.5. При выявлении фактов использования поддельных документов незамедлительно информировать директора Учреждения, а также принять соответствующие меры по недопущению составления неофициальной </w:t>
      </w:r>
      <w:r>
        <w:rPr>
          <w:b w:val="false"/>
          <w:bCs w:val="false"/>
          <w:i w:val="false"/>
          <w:color w:val="000000"/>
          <w:sz w:val="24"/>
          <w:szCs w:val="24"/>
        </w:rPr>
        <w:t>отчетности и использования поддельных документов.</w:t>
      </w:r>
    </w:p>
    <w:p>
      <w:pPr>
        <w:pStyle w:val="Normal"/>
        <w:tabs>
          <w:tab w:val="clear" w:pos="709"/>
          <w:tab w:val="left" w:pos="284" w:leader="none"/>
        </w:tabs>
        <w:spacing w:lineRule="auto" w:line="360"/>
        <w:jc w:val="both"/>
        <w:rPr>
          <w:b/>
          <w:b/>
          <w:lang w:val="en-US"/>
        </w:rPr>
      </w:pPr>
      <w:r>
        <w:rPr>
          <w:b/>
          <w:lang w:val="en-US"/>
        </w:rPr>
      </w:r>
    </w:p>
    <w:p>
      <w:pPr>
        <w:pStyle w:val="Normal"/>
        <w:spacing w:lineRule="auto" w:line="360"/>
        <w:ind w:left="0" w:right="144" w:hanging="0"/>
        <w:jc w:val="center"/>
        <w:rPr>
          <w:b/>
          <w:b/>
        </w:rPr>
      </w:pPr>
      <w:r>
        <w:rPr>
          <w:b/>
          <w:lang w:val="en-US"/>
        </w:rPr>
        <w:t>I</w:t>
      </w:r>
      <w:r>
        <w:rPr>
          <w:b/>
        </w:rPr>
        <w:t>V. Заключительные положения</w:t>
      </w:r>
    </w:p>
    <w:p>
      <w:pPr>
        <w:pStyle w:val="Normal"/>
        <w:spacing w:lineRule="auto" w:line="360"/>
        <w:ind w:left="0" w:right="144" w:hanging="0"/>
        <w:jc w:val="both"/>
        <w:rPr/>
      </w:pPr>
      <w:r>
        <w:rPr>
          <w:lang w:val="en-US"/>
        </w:rPr>
        <w:t>4</w:t>
      </w:r>
      <w:r>
        <w:rPr/>
        <w:t>.1. Настоящее Положение вступает в силу с момента его утверждения.</w:t>
      </w:r>
    </w:p>
    <w:p>
      <w:pPr>
        <w:pStyle w:val="Normal"/>
        <w:spacing w:lineRule="auto" w:line="360"/>
        <w:ind w:left="0" w:right="144" w:hanging="0"/>
        <w:jc w:val="both"/>
        <w:rPr/>
      </w:pPr>
      <w:r>
        <w:rPr>
          <w:lang w:val="en-US"/>
        </w:rPr>
        <w:t>4</w:t>
      </w:r>
      <w:r>
        <w:rPr/>
        <w:t>.</w:t>
      </w:r>
      <w:r>
        <w:rPr/>
        <w:t>2. В настоящее Положение могут быть внесены изменения, путем издания соответствующего приказа, подписанного директором Комплексного центра.</w:t>
      </w:r>
    </w:p>
    <w:p>
      <w:pPr>
        <w:pStyle w:val="Normal"/>
        <w:spacing w:lineRule="auto" w:line="360"/>
        <w:ind w:left="0" w:right="144" w:hanging="0"/>
        <w:jc w:val="both"/>
        <w:rPr/>
      </w:pPr>
      <w:r>
        <w:rPr/>
      </w:r>
    </w:p>
    <w:p>
      <w:pPr>
        <w:pStyle w:val="Normal"/>
        <w:spacing w:lineRule="auto" w:line="360"/>
        <w:ind w:left="0" w:right="144" w:hanging="0"/>
        <w:jc w:val="both"/>
        <w:rPr/>
      </w:pPr>
      <w:r>
        <w:rPr/>
      </w:r>
    </w:p>
    <w:p>
      <w:pPr>
        <w:pStyle w:val="Normal"/>
        <w:spacing w:lineRule="auto" w:line="360"/>
        <w:ind w:left="0" w:right="144" w:hanging="0"/>
        <w:jc w:val="both"/>
        <w:rPr/>
      </w:pPr>
      <w:r>
        <w:rPr/>
      </w:r>
    </w:p>
    <w:p>
      <w:pPr>
        <w:pStyle w:val="Normal"/>
        <w:spacing w:lineRule="auto" w:line="360"/>
        <w:ind w:left="0" w:right="144" w:hanging="0"/>
        <w:jc w:val="both"/>
        <w:rPr/>
      </w:pPr>
      <w:r>
        <w:rPr/>
      </w:r>
    </w:p>
    <w:p>
      <w:pPr>
        <w:pStyle w:val="Normal"/>
        <w:spacing w:lineRule="auto" w:line="360"/>
        <w:ind w:left="0" w:right="144" w:hanging="0"/>
        <w:jc w:val="both"/>
        <w:rPr/>
      </w:pPr>
      <w:r>
        <w:rPr/>
      </w:r>
    </w:p>
    <w:p>
      <w:pPr>
        <w:pStyle w:val="Normal"/>
        <w:spacing w:lineRule="auto" w:line="360"/>
        <w:ind w:left="0" w:right="144" w:hanging="0"/>
        <w:jc w:val="both"/>
        <w:rPr/>
      </w:pPr>
      <w:r>
        <w:rPr/>
      </w:r>
    </w:p>
    <w:p>
      <w:pPr>
        <w:pStyle w:val="Normal"/>
        <w:spacing w:lineRule="auto" w:line="360"/>
        <w:ind w:left="0" w:right="144" w:hanging="0"/>
        <w:jc w:val="both"/>
        <w:rPr/>
      </w:pPr>
      <w:r>
        <w:rPr/>
      </w:r>
    </w:p>
    <w:p>
      <w:pPr>
        <w:pStyle w:val="Normal"/>
        <w:spacing w:lineRule="auto" w:line="360"/>
        <w:ind w:left="0" w:right="144" w:hanging="0"/>
        <w:jc w:val="both"/>
        <w:rPr/>
      </w:pPr>
      <w:r>
        <w:rPr/>
      </w:r>
    </w:p>
    <w:p>
      <w:pPr>
        <w:pStyle w:val="Normal"/>
        <w:spacing w:lineRule="auto" w:line="360"/>
        <w:ind w:left="0" w:right="144" w:hanging="0"/>
        <w:jc w:val="both"/>
        <w:rPr/>
      </w:pPr>
      <w:r>
        <w:rPr/>
      </w:r>
    </w:p>
    <w:p>
      <w:pPr>
        <w:pStyle w:val="Normal"/>
        <w:spacing w:lineRule="auto" w:line="360"/>
        <w:ind w:left="0" w:right="144" w:hanging="0"/>
        <w:jc w:val="both"/>
        <w:rPr/>
      </w:pPr>
      <w:r>
        <w:rPr/>
      </w:r>
    </w:p>
    <w:p>
      <w:pPr>
        <w:pStyle w:val="Normal"/>
        <w:spacing w:lineRule="auto" w:line="360"/>
        <w:ind w:left="0" w:right="144" w:hanging="0"/>
        <w:jc w:val="both"/>
        <w:rPr/>
      </w:pPr>
      <w:r>
        <w:rPr/>
      </w:r>
    </w:p>
    <w:p>
      <w:pPr>
        <w:pStyle w:val="Normal"/>
        <w:spacing w:lineRule="auto" w:line="360"/>
        <w:ind w:left="0" w:right="144" w:hanging="0"/>
        <w:jc w:val="both"/>
        <w:rPr/>
      </w:pPr>
      <w:r>
        <w:rPr/>
      </w:r>
    </w:p>
    <w:p>
      <w:pPr>
        <w:pStyle w:val="Normal"/>
        <w:spacing w:lineRule="auto" w:line="360"/>
        <w:ind w:left="0" w:right="144" w:hanging="0"/>
        <w:jc w:val="both"/>
        <w:rPr/>
      </w:pPr>
      <w:r>
        <w:rPr/>
      </w:r>
    </w:p>
    <w:p>
      <w:pPr>
        <w:pStyle w:val="Normal"/>
        <w:spacing w:lineRule="auto" w:line="360"/>
        <w:ind w:left="0" w:right="144" w:hanging="0"/>
        <w:jc w:val="both"/>
        <w:rPr/>
      </w:pPr>
      <w:r>
        <w:rPr/>
      </w:r>
    </w:p>
    <w:p>
      <w:pPr>
        <w:pStyle w:val="Normal"/>
        <w:spacing w:lineRule="auto" w:line="360"/>
        <w:ind w:left="0" w:right="144" w:hanging="0"/>
        <w:jc w:val="both"/>
        <w:rPr/>
      </w:pPr>
      <w:r>
        <w:rPr/>
      </w:r>
    </w:p>
    <w:p>
      <w:pPr>
        <w:pStyle w:val="Normal"/>
        <w:spacing w:lineRule="auto" w:line="360"/>
        <w:ind w:left="0" w:right="144" w:hanging="0"/>
        <w:jc w:val="both"/>
        <w:rPr/>
      </w:pPr>
      <w:r>
        <w:rPr/>
      </w:r>
    </w:p>
    <w:p>
      <w:pPr>
        <w:pStyle w:val="Normal"/>
        <w:spacing w:lineRule="auto" w:line="360"/>
        <w:ind w:left="0" w:right="144" w:hanging="0"/>
        <w:jc w:val="both"/>
        <w:rPr/>
      </w:pPr>
      <w:r>
        <w:rPr/>
      </w:r>
    </w:p>
    <w:p>
      <w:pPr>
        <w:pStyle w:val="Normal"/>
        <w:spacing w:lineRule="auto" w:line="360"/>
        <w:ind w:left="0" w:right="144" w:hanging="0"/>
        <w:jc w:val="both"/>
        <w:rPr/>
      </w:pPr>
      <w:r>
        <w:rPr/>
      </w:r>
    </w:p>
    <w:p>
      <w:pPr>
        <w:pStyle w:val="Normal"/>
        <w:spacing w:lineRule="auto" w:line="360"/>
        <w:ind w:left="0" w:right="144" w:hanging="0"/>
        <w:jc w:val="both"/>
        <w:rPr/>
      </w:pPr>
      <w:r>
        <w:rPr/>
      </w:r>
    </w:p>
    <w:p>
      <w:pPr>
        <w:pStyle w:val="Normal"/>
        <w:spacing w:lineRule="auto" w:line="360"/>
        <w:ind w:left="0" w:right="144" w:hanging="0"/>
        <w:jc w:val="both"/>
        <w:rPr/>
      </w:pPr>
      <w:r>
        <w:rPr/>
      </w:r>
    </w:p>
    <w:p>
      <w:pPr>
        <w:pStyle w:val="Normal"/>
        <w:spacing w:lineRule="auto" w:line="360"/>
        <w:ind w:left="0" w:right="144" w:hanging="0"/>
        <w:jc w:val="both"/>
        <w:rPr/>
      </w:pPr>
      <w:r>
        <w:rPr/>
      </w:r>
    </w:p>
    <w:p>
      <w:pPr>
        <w:pStyle w:val="Normal"/>
        <w:spacing w:lineRule="auto" w:line="360"/>
        <w:ind w:left="0" w:right="144" w:hanging="0"/>
        <w:jc w:val="both"/>
        <w:rPr/>
      </w:pPr>
      <w:r>
        <w:rPr/>
      </w:r>
    </w:p>
    <w:p>
      <w:pPr>
        <w:pStyle w:val="Normal"/>
        <w:spacing w:lineRule="auto" w:line="360"/>
        <w:ind w:left="0" w:right="144" w:hanging="0"/>
        <w:jc w:val="both"/>
        <w:rPr/>
      </w:pPr>
      <w:r>
        <w:rPr/>
      </w:r>
    </w:p>
    <w:p>
      <w:pPr>
        <w:pStyle w:val="Normal"/>
        <w:spacing w:lineRule="auto" w:line="360"/>
        <w:ind w:left="0" w:right="144" w:hanging="0"/>
        <w:jc w:val="both"/>
        <w:rPr/>
      </w:pPr>
      <w:r>
        <w:rPr/>
      </w:r>
    </w:p>
    <w:p>
      <w:pPr>
        <w:pStyle w:val="Normal"/>
        <w:spacing w:lineRule="auto" w:line="360"/>
        <w:ind w:left="0" w:right="144" w:hanging="0"/>
        <w:jc w:val="both"/>
        <w:rPr/>
      </w:pPr>
      <w:r>
        <w:rPr/>
      </w:r>
    </w:p>
    <w:p>
      <w:pPr>
        <w:pStyle w:val="Normal"/>
        <w:spacing w:lineRule="auto" w:line="360"/>
        <w:ind w:left="0" w:right="144" w:hanging="0"/>
        <w:jc w:val="both"/>
        <w:rPr/>
      </w:pPr>
      <w:r>
        <w:rPr/>
      </w:r>
    </w:p>
    <w:p>
      <w:pPr>
        <w:pStyle w:val="Style19"/>
        <w:spacing w:before="240" w:after="120"/>
        <w:jc w:val="right"/>
        <w:rPr>
          <w:b/>
          <w:b/>
          <w:bCs/>
          <w:sz w:val="28"/>
        </w:rPr>
      </w:pPr>
      <w:r>
        <w:rPr>
          <w:b/>
          <w:bCs/>
          <w:sz w:val="28"/>
        </w:rPr>
      </w:r>
    </w:p>
    <w:sectPr>
      <w:footerReference w:type="default" r:id="rId2"/>
      <w:type w:val="nextPage"/>
      <w:pgSz w:w="11906" w:h="16838"/>
      <w:pgMar w:left="1133" w:right="873" w:header="0" w:top="720" w:footer="720" w:bottom="144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auto"/>
    <w:pitch w:val="variable"/>
  </w:font>
  <w:font w:name="OpenSymbol">
    <w:altName w:val="Arial Unicode MS"/>
    <w:charset w:val="cc"/>
    <w:family w:val="roman"/>
    <w:pitch w:val="variable"/>
  </w:font>
  <w:font w:name="Arial">
    <w:charset w:val="cc"/>
    <w:family w:val="swiss"/>
    <w:pitch w:val="variable"/>
  </w:font>
  <w:font w:name="Courier New">
    <w:charset w:val="cc"/>
    <w:family w:val="modern"/>
    <w:pitch w:val="fixed"/>
  </w:font>
  <w:font w:name="Tahoma">
    <w:charset w:val="cc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7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3</w:t>
    </w:r>
    <w:r>
      <w:rPr/>
      <w:fldChar w:fldCharType="end"/>
    </w:r>
  </w:p>
  <w:p>
    <w:pPr>
      <w:pStyle w:val="Style27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kern w:val="2"/>
        <w:sz w:val="24"/>
        <w:szCs w:val="24"/>
        <w:lang w:val="ru-RU" w:eastAsia="zh-CN" w:bidi="hi-IN"/>
      </w:rPr>
    </w:rPrDefault>
    <w:pPrDefault>
      <w:pPr>
        <w:suppressAutoHyphens w:val="false"/>
        <w:autoSpaceDE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fals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ru-RU" w:eastAsia="zh-CN" w:bidi="hi-IN"/>
    </w:rPr>
  </w:style>
  <w:style w:type="paragraph" w:styleId="1">
    <w:name w:val="Heading 1"/>
    <w:next w:val="Normal"/>
    <w:qFormat/>
    <w:pPr>
      <w:keepNext w:val="true"/>
      <w:keepLines/>
      <w:pageBreakBefore w:val="false"/>
      <w:widowControl/>
      <w:numPr>
        <w:ilvl w:val="0"/>
        <w:numId w:val="1"/>
      </w:numPr>
      <w:pBdr/>
      <w:shd w:fill="auto" w:val="clear"/>
      <w:tabs>
        <w:tab w:val="clear" w:pos="709"/>
      </w:tabs>
      <w:suppressAutoHyphens w:val="false"/>
      <w:kinsoku w:val="true"/>
      <w:overflowPunct w:val="true"/>
      <w:autoSpaceDE w:val="false"/>
      <w:bidi w:val="0"/>
      <w:snapToGrid w:val="true"/>
      <w:spacing w:lineRule="auto" w:line="252"/>
      <w:ind w:left="68" w:right="0" w:hanging="10"/>
      <w:jc w:val="center"/>
      <w:textAlignment w:val="baseline"/>
      <w:outlineLvl w:val="0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30"/>
      <w:sz w:val="30"/>
      <w:szCs w:val="22"/>
      <w:u w:val="none"/>
      <w:shd w:fill="auto" w:val="clear"/>
      <w:vertAlign w:val="baseline"/>
      <w:em w:val="none"/>
      <w:lang w:val="en-US" w:bidi="ar-SA" w:eastAsia="zh-CN"/>
    </w:rPr>
  </w:style>
  <w:style w:type="character" w:styleId="Style13">
    <w:name w:val="Основной шрифт абзаца"/>
    <w:qFormat/>
    <w:rPr/>
  </w:style>
  <w:style w:type="character" w:styleId="Style14">
    <w:name w:val="Интернет-ссылка"/>
    <w:rPr>
      <w:color w:val="000080"/>
      <w:u w:val="single"/>
    </w:rPr>
  </w:style>
  <w:style w:type="character" w:styleId="Style15">
    <w:name w:val="Символ нумерации"/>
    <w:qFormat/>
    <w:rPr/>
  </w:style>
  <w:style w:type="character" w:styleId="Style16">
    <w:name w:val="Верхний колонтитул Знак"/>
    <w:basedOn w:val="Style13"/>
    <w:qFormat/>
    <w:rPr>
      <w:rFonts w:cs="Mangal"/>
      <w:szCs w:val="21"/>
    </w:rPr>
  </w:style>
  <w:style w:type="character" w:styleId="Style17">
    <w:name w:val="Нижний колонтитул Знак"/>
    <w:basedOn w:val="Style13"/>
    <w:qFormat/>
    <w:rPr>
      <w:rFonts w:cs="Mangal"/>
      <w:szCs w:val="21"/>
    </w:rPr>
  </w:style>
  <w:style w:type="character" w:styleId="Style18">
    <w:name w:val="Маркеры"/>
    <w:qFormat/>
    <w:rPr>
      <w:rFonts w:ascii="OpenSymbol" w:hAnsi="OpenSymbol" w:eastAsia="OpenSymbol" w:cs="OpenSymbol"/>
    </w:rPr>
  </w:style>
  <w:style w:type="character" w:styleId="WWCharLFO1LVL1">
    <w:name w:val="WW_CharLFO1LVL1"/>
    <w:qFormat/>
    <w:rPr>
      <w:rFonts w:ascii="OpenSymbol" w:hAnsi="OpenSymbol" w:eastAsia="OpenSymbol" w:cs="OpenSymbol"/>
    </w:rPr>
  </w:style>
  <w:style w:type="character" w:styleId="WWCharLFO1LVL2">
    <w:name w:val="WW_CharLFO1LVL2"/>
    <w:qFormat/>
    <w:rPr>
      <w:rFonts w:ascii="OpenSymbol" w:hAnsi="OpenSymbol" w:eastAsia="OpenSymbol" w:cs="OpenSymbol"/>
    </w:rPr>
  </w:style>
  <w:style w:type="character" w:styleId="WWCharLFO1LVL3">
    <w:name w:val="WW_CharLFO1LVL3"/>
    <w:qFormat/>
    <w:rPr>
      <w:rFonts w:ascii="OpenSymbol" w:hAnsi="OpenSymbol" w:eastAsia="OpenSymbol" w:cs="OpenSymbol"/>
    </w:rPr>
  </w:style>
  <w:style w:type="character" w:styleId="WWCharLFO1LVL4">
    <w:name w:val="WW_CharLFO1LVL4"/>
    <w:qFormat/>
    <w:rPr>
      <w:rFonts w:ascii="OpenSymbol" w:hAnsi="OpenSymbol" w:eastAsia="OpenSymbol" w:cs="OpenSymbol"/>
    </w:rPr>
  </w:style>
  <w:style w:type="character" w:styleId="WWCharLFO1LVL5">
    <w:name w:val="WW_CharLFO1LVL5"/>
    <w:qFormat/>
    <w:rPr>
      <w:rFonts w:ascii="OpenSymbol" w:hAnsi="OpenSymbol" w:eastAsia="OpenSymbol" w:cs="OpenSymbol"/>
    </w:rPr>
  </w:style>
  <w:style w:type="character" w:styleId="WWCharLFO1LVL6">
    <w:name w:val="WW_CharLFO1LVL6"/>
    <w:qFormat/>
    <w:rPr>
      <w:rFonts w:ascii="OpenSymbol" w:hAnsi="OpenSymbol" w:eastAsia="OpenSymbol" w:cs="OpenSymbol"/>
    </w:rPr>
  </w:style>
  <w:style w:type="character" w:styleId="WWCharLFO1LVL7">
    <w:name w:val="WW_CharLFO1LVL7"/>
    <w:qFormat/>
    <w:rPr>
      <w:rFonts w:ascii="OpenSymbol" w:hAnsi="OpenSymbol" w:eastAsia="OpenSymbol" w:cs="OpenSymbol"/>
    </w:rPr>
  </w:style>
  <w:style w:type="character" w:styleId="WWCharLFO1LVL8">
    <w:name w:val="WW_CharLFO1LVL8"/>
    <w:qFormat/>
    <w:rPr>
      <w:rFonts w:ascii="OpenSymbol" w:hAnsi="OpenSymbol" w:eastAsia="OpenSymbol" w:cs="OpenSymbol"/>
    </w:rPr>
  </w:style>
  <w:style w:type="character" w:styleId="WWCharLFO1LVL9">
    <w:name w:val="WW_CharLFO1LVL9"/>
    <w:qFormat/>
    <w:rPr>
      <w:rFonts w:ascii="OpenSymbol" w:hAnsi="OpenSymbol" w:eastAsia="OpenSymbol" w:cs="OpenSymbol"/>
    </w:rPr>
  </w:style>
  <w:style w:type="character" w:styleId="11">
    <w:name w:val="Основной шрифт абзаца1"/>
    <w:qFormat/>
    <w:rPr/>
  </w:style>
  <w:style w:type="character" w:styleId="DefaultParagraphFont">
    <w:name w:val="Default Paragraph Font"/>
    <w:qFormat/>
    <w:rPr/>
  </w:style>
  <w:style w:type="character" w:styleId="WWCharLFO7LVL1">
    <w:name w:val="WW_CharLFO7LVL1"/>
    <w:qFormat/>
    <w:rPr>
      <w:rFonts w:ascii="OpenSymbol" w:hAnsi="OpenSymbol" w:eastAsia="OpenSymbol"/>
    </w:rPr>
  </w:style>
  <w:style w:type="character" w:styleId="WWCharLFO7LVL2">
    <w:name w:val="WW_CharLFO7LVL2"/>
    <w:qFormat/>
    <w:rPr>
      <w:rFonts w:ascii="OpenSymbol" w:hAnsi="OpenSymbol" w:eastAsia="OpenSymbol"/>
    </w:rPr>
  </w:style>
  <w:style w:type="character" w:styleId="WWCharLFO7LVL3">
    <w:name w:val="WW_CharLFO7LVL3"/>
    <w:qFormat/>
    <w:rPr>
      <w:rFonts w:ascii="OpenSymbol" w:hAnsi="OpenSymbol" w:eastAsia="OpenSymbol"/>
    </w:rPr>
  </w:style>
  <w:style w:type="character" w:styleId="WWCharLFO7LVL4">
    <w:name w:val="WW_CharLFO7LVL4"/>
    <w:qFormat/>
    <w:rPr>
      <w:rFonts w:ascii="OpenSymbol" w:hAnsi="OpenSymbol" w:eastAsia="OpenSymbol"/>
    </w:rPr>
  </w:style>
  <w:style w:type="character" w:styleId="WWCharLFO7LVL5">
    <w:name w:val="WW_CharLFO7LVL5"/>
    <w:qFormat/>
    <w:rPr>
      <w:rFonts w:ascii="OpenSymbol" w:hAnsi="OpenSymbol" w:eastAsia="OpenSymbol"/>
    </w:rPr>
  </w:style>
  <w:style w:type="character" w:styleId="WWCharLFO7LVL6">
    <w:name w:val="WW_CharLFO7LVL6"/>
    <w:qFormat/>
    <w:rPr>
      <w:rFonts w:ascii="OpenSymbol" w:hAnsi="OpenSymbol" w:eastAsia="OpenSymbol"/>
    </w:rPr>
  </w:style>
  <w:style w:type="character" w:styleId="WWCharLFO7LVL7">
    <w:name w:val="WW_CharLFO7LVL7"/>
    <w:qFormat/>
    <w:rPr>
      <w:rFonts w:ascii="OpenSymbol" w:hAnsi="OpenSymbol" w:eastAsia="OpenSymbol"/>
    </w:rPr>
  </w:style>
  <w:style w:type="character" w:styleId="WWCharLFO7LVL8">
    <w:name w:val="WW_CharLFO7LVL8"/>
    <w:qFormat/>
    <w:rPr>
      <w:rFonts w:ascii="OpenSymbol" w:hAnsi="OpenSymbol" w:eastAsia="OpenSymbol"/>
    </w:rPr>
  </w:style>
  <w:style w:type="character" w:styleId="WWCharLFO7LVL9">
    <w:name w:val="WW_CharLFO7LVL9"/>
    <w:qFormat/>
    <w:rPr>
      <w:rFonts w:ascii="OpenSymbol" w:hAnsi="OpenSymbol" w:eastAsia="OpenSymbol"/>
    </w:rPr>
  </w:style>
  <w:style w:type="paragraph" w:styleId="Style19">
    <w:name w:val="Заголовок"/>
    <w:basedOn w:val="Normal"/>
    <w:next w:val="Style20"/>
    <w:qFormat/>
    <w:pPr>
      <w:keepNext w:val="true"/>
      <w:suppressAutoHyphens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Style20">
    <w:name w:val="Body Text"/>
    <w:basedOn w:val="Normal"/>
    <w:pPr>
      <w:suppressAutoHyphens w:val="true"/>
      <w:spacing w:before="0" w:after="120"/>
    </w:pPr>
    <w:rPr/>
  </w:style>
  <w:style w:type="paragraph" w:styleId="Style21">
    <w:name w:val="Обычный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fals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ru-RU" w:eastAsia="zh-CN" w:bidi="hi-IN"/>
    </w:rPr>
  </w:style>
  <w:style w:type="paragraph" w:styleId="Style22">
    <w:name w:val="List"/>
    <w:basedOn w:val="Style20"/>
    <w:pPr>
      <w:suppressAutoHyphens w:val="true"/>
    </w:pPr>
    <w:rPr>
      <w:rFonts w:cs="Lucida Sans"/>
    </w:rPr>
  </w:style>
  <w:style w:type="paragraph" w:styleId="Style23">
    <w:name w:val="Название объекта"/>
    <w:basedOn w:val="Normal"/>
    <w:qFormat/>
    <w:pPr>
      <w:suppressLineNumbers/>
      <w:suppressAutoHyphens w:val="true"/>
      <w:spacing w:before="120" w:after="120"/>
    </w:pPr>
    <w:rPr>
      <w:rFonts w:cs="Lucida Sans"/>
      <w:i/>
      <w:iCs/>
    </w:rPr>
  </w:style>
  <w:style w:type="paragraph" w:styleId="Style24">
    <w:name w:val="Указатель"/>
    <w:basedOn w:val="Normal"/>
    <w:qFormat/>
    <w:pPr>
      <w:suppressLineNumbers/>
      <w:suppressAutoHyphens w:val="true"/>
    </w:pPr>
    <w:rPr>
      <w:rFonts w:cs="Lucida Sans"/>
    </w:rPr>
  </w:style>
  <w:style w:type="paragraph" w:styleId="ConsPlusNormal">
    <w:name w:val="ConsPlus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fals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ru-RU" w:eastAsia="zh-CN" w:bidi="hi-IN"/>
    </w:rPr>
  </w:style>
  <w:style w:type="paragraph" w:styleId="ConsPlusNonformat">
    <w:name w:val="ConsPlusNonformat"/>
    <w:next w:val="ConsPlus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false"/>
      <w:bidi w:val="0"/>
      <w:snapToGrid w:val="true"/>
      <w:spacing w:lineRule="auto" w:line="240"/>
      <w:jc w:val="left"/>
      <w:textAlignment w:val="baseline"/>
    </w:pPr>
    <w:rPr>
      <w:rFonts w:ascii="Courier New" w:hAnsi="Courier New" w:eastAsia="Courier New" w:cs="Courier New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0"/>
      <w:sz w:val="20"/>
      <w:szCs w:val="20"/>
      <w:u w:val="none"/>
      <w:shd w:fill="auto" w:val="clear"/>
      <w:vertAlign w:val="baseline"/>
      <w:em w:val="none"/>
      <w:lang w:val="ru-RU" w:eastAsia="zh-CN" w:bidi="hi-IN"/>
    </w:rPr>
  </w:style>
  <w:style w:type="paragraph" w:styleId="ConsPlusTitle">
    <w:name w:val="ConsPlusTitle"/>
    <w:next w:val="ConsPlus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false"/>
      <w:bidi w:val="0"/>
      <w:snapToGrid w:val="true"/>
      <w:spacing w:lineRule="auto" w:line="240"/>
      <w:jc w:val="left"/>
      <w:textAlignment w:val="baseline"/>
    </w:pPr>
    <w:rPr>
      <w:rFonts w:ascii="Arial" w:hAnsi="Arial" w:eastAsia="Arial" w:cs="Arial"/>
      <w:b/>
      <w:bCs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ru-RU" w:eastAsia="zh-CN" w:bidi="hi-IN"/>
    </w:rPr>
  </w:style>
  <w:style w:type="paragraph" w:styleId="ConsPlusCell">
    <w:name w:val="ConsPlusCell"/>
    <w:next w:val="ConsPlus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false"/>
      <w:bidi w:val="0"/>
      <w:snapToGrid w:val="true"/>
      <w:spacing w:lineRule="auto" w:line="240"/>
      <w:jc w:val="left"/>
      <w:textAlignment w:val="baseline"/>
    </w:pPr>
    <w:rPr>
      <w:rFonts w:ascii="Courier New" w:hAnsi="Courier New" w:eastAsia="Courier New" w:cs="Courier New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0"/>
      <w:sz w:val="20"/>
      <w:szCs w:val="20"/>
      <w:u w:val="none"/>
      <w:shd w:fill="auto" w:val="clear"/>
      <w:vertAlign w:val="baseline"/>
      <w:em w:val="none"/>
      <w:lang w:val="ru-RU" w:eastAsia="zh-CN" w:bidi="hi-IN"/>
    </w:rPr>
  </w:style>
  <w:style w:type="paragraph" w:styleId="ConsPlusDocList">
    <w:name w:val="ConsPlusDocList"/>
    <w:next w:val="ConsPlus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false"/>
      <w:bidi w:val="0"/>
      <w:snapToGrid w:val="true"/>
      <w:spacing w:lineRule="auto" w:line="240"/>
      <w:jc w:val="left"/>
      <w:textAlignment w:val="baseline"/>
    </w:pPr>
    <w:rPr>
      <w:rFonts w:ascii="Tahoma" w:hAnsi="Tahoma" w:eastAsia="Tahoma" w:cs="Tahoma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18"/>
      <w:sz w:val="18"/>
      <w:szCs w:val="18"/>
      <w:u w:val="none"/>
      <w:shd w:fill="auto" w:val="clear"/>
      <w:vertAlign w:val="baseline"/>
      <w:em w:val="none"/>
      <w:lang w:val="ru-RU" w:eastAsia="zh-CN" w:bidi="hi-IN"/>
    </w:rPr>
  </w:style>
  <w:style w:type="paragraph" w:styleId="ConsPlusTitlePage">
    <w:name w:val="ConsPlusTitlePage"/>
    <w:next w:val="ConsPlus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false"/>
      <w:bidi w:val="0"/>
      <w:snapToGrid w:val="true"/>
      <w:spacing w:lineRule="auto" w:line="240"/>
      <w:jc w:val="left"/>
      <w:textAlignment w:val="baseline"/>
    </w:pPr>
    <w:rPr>
      <w:rFonts w:ascii="Tahoma" w:hAnsi="Tahoma" w:eastAsia="Tahoma" w:cs="Tahoma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ru-RU" w:eastAsia="zh-CN" w:bidi="hi-IN"/>
    </w:rPr>
  </w:style>
  <w:style w:type="paragraph" w:styleId="ConsPlusJurTerm">
    <w:name w:val="ConsPlusJurTerm"/>
    <w:next w:val="ConsPlus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fals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ru-RU" w:eastAsia="zh-CN" w:bidi="hi-IN"/>
    </w:rPr>
  </w:style>
  <w:style w:type="paragraph" w:styleId="ConsPlusTextList">
    <w:name w:val="ConsPlusTextList"/>
    <w:next w:val="ConsPlus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fals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ru-RU" w:eastAsia="zh-CN" w:bidi="hi-IN"/>
    </w:rPr>
  </w:style>
  <w:style w:type="paragraph" w:styleId="WWConsPlusTextList">
    <w:name w:val="WW-ConsPlusTextList"/>
    <w:next w:val="ConsPlus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fals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ru-RU" w:eastAsia="zh-CN" w:bidi="hi-IN"/>
    </w:rPr>
  </w:style>
  <w:style w:type="paragraph" w:styleId="Style25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  <w:suppressAutoHyphens w:val="true"/>
    </w:pPr>
    <w:rPr/>
  </w:style>
  <w:style w:type="paragraph" w:styleId="Style26">
    <w:name w:val="Header"/>
    <w:basedOn w:val="Style21"/>
    <w:pPr>
      <w:tabs>
        <w:tab w:val="clear" w:pos="709"/>
        <w:tab w:val="center" w:pos="4677" w:leader="none"/>
        <w:tab w:val="right" w:pos="9355" w:leader="none"/>
      </w:tabs>
      <w:suppressAutoHyphens w:val="true"/>
    </w:pPr>
    <w:rPr>
      <w:rFonts w:cs="Mangal"/>
      <w:szCs w:val="21"/>
    </w:rPr>
  </w:style>
  <w:style w:type="paragraph" w:styleId="Style27">
    <w:name w:val="Footer"/>
    <w:basedOn w:val="Style21"/>
    <w:pPr>
      <w:tabs>
        <w:tab w:val="clear" w:pos="709"/>
        <w:tab w:val="center" w:pos="4677" w:leader="none"/>
        <w:tab w:val="right" w:pos="9355" w:leader="none"/>
      </w:tabs>
      <w:suppressAutoHyphens w:val="true"/>
    </w:pPr>
    <w:rPr>
      <w:rFonts w:cs="Mangal"/>
      <w:szCs w:val="21"/>
    </w:rPr>
  </w:style>
  <w:style w:type="paragraph" w:styleId="Style28">
    <w:name w:val="Содержимое таблицы"/>
    <w:basedOn w:val="Normal"/>
    <w:qFormat/>
    <w:pPr>
      <w:suppressLineNumbers/>
      <w:suppressAutoHyphens w:val="true"/>
    </w:pPr>
    <w:rPr/>
  </w:style>
  <w:style w:type="paragraph" w:styleId="ListParagraph">
    <w:name w:val="List Paragraph"/>
    <w:basedOn w:val="Normal"/>
    <w:qFormat/>
    <w:pPr>
      <w:spacing w:before="0" w:after="160"/>
      <w:ind w:left="720" w:right="0" w:hanging="0"/>
      <w:contextualSpacing/>
    </w:pPr>
    <w:rPr/>
  </w:style>
  <w:style w:type="paragraph" w:styleId="Caption">
    <w:name w:val="caption"/>
    <w:basedOn w:val="Normal"/>
    <w:qFormat/>
    <w:pPr>
      <w:spacing w:before="120" w:after="120"/>
    </w:pPr>
    <w:rPr>
      <w:rFonts w:eastAsia="Lucida Sans"/>
      <w:iCs/>
      <w:lang w:eastAsia="ar-SA"/>
    </w:rPr>
  </w:style>
  <w:style w:type="paragraph" w:styleId="Indexheading">
    <w:name w:val="index heading"/>
    <w:basedOn w:val="Normal"/>
    <w:qFormat/>
    <w:pPr/>
    <w:rPr>
      <w:rFonts w:eastAsia="Lucida Sans"/>
      <w:lang w:eastAsia="ar-SA"/>
    </w:rPr>
  </w:style>
  <w:style w:type="paragraph" w:styleId="TableParagraph">
    <w:name w:val="Table Paragraph"/>
    <w:basedOn w:val="Normal"/>
    <w:qFormat/>
    <w:pPr/>
    <w:rPr/>
  </w:style>
  <w:style w:type="paragraph" w:styleId="Style29">
    <w:name w:val="Колонтитул"/>
    <w:basedOn w:val="Normal"/>
    <w:qFormat/>
    <w:pPr/>
    <w:rPr/>
  </w:style>
  <w:style w:type="paragraph" w:styleId="NormalWeb">
    <w:name w:val="Normal (Web)"/>
    <w:basedOn w:val="Normal"/>
    <w:qFormat/>
    <w:pPr/>
    <w:rPr/>
  </w:style>
  <w:style w:type="paragraph" w:styleId="BodyTextIndent2">
    <w:name w:val="Body Text Indent 2"/>
    <w:basedOn w:val="Normal"/>
    <w:qFormat/>
    <w:pPr>
      <w:spacing w:lineRule="exact" w:line="480" w:before="0" w:after="120"/>
      <w:ind w:left="283" w:right="0" w:hanging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450</TotalTime>
  <Application>LibreOffice/7.0.4.2$Windows_X86_64 LibreOffice_project/dcf040e67528d9187c66b2379df5ea4407429775</Application>
  <AppVersion>15.0000</AppVersion>
  <Pages>3</Pages>
  <Words>505</Words>
  <Characters>3860</Characters>
  <CharactersWithSpaces>4343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/>
  <dc:language>ru-RU</dc:language>
  <cp:lastModifiedBy/>
  <dcterms:modified xsi:type="dcterms:W3CDTF">2024-01-24T09:38:18Z</dcterms:modified>
  <cp:revision>13</cp:revision>
  <dc:subject/>
  <dc:title>Приказ Минтруда России от 31.12.2013 N 792"Об утверждении Кодекса этики и служебного поведения работников органов управления социальной защиты населения и учреждений социального обслуживания"</dc:title>
</cp:coreProperties>
</file>